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9CFF" w14:textId="27781FBD" w:rsidR="00BD2271" w:rsidRDefault="0097539C" w:rsidP="0097539C">
      <w:pPr>
        <w:pStyle w:val="BodyText"/>
        <w:jc w:val="center"/>
        <w:rPr>
          <w:sz w:val="20"/>
        </w:rPr>
      </w:pPr>
      <w:r>
        <w:rPr>
          <w:rFonts w:ascii="Verdana" w:hAnsi="Verdana"/>
          <w:noProof/>
          <w:color w:val="242424"/>
          <w:sz w:val="20"/>
          <w:szCs w:val="20"/>
        </w:rPr>
        <w:drawing>
          <wp:inline distT="0" distB="0" distL="0" distR="0" wp14:anchorId="5ABA0739" wp14:editId="17E97A28">
            <wp:extent cx="1114425" cy="1114425"/>
            <wp:effectExtent l="0" t="0" r="9525" b="9525"/>
            <wp:docPr id="771012788" name="Picture 2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12788" name="Picture 2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6D234" w14:textId="542C8D8A" w:rsidR="00BD2271" w:rsidRPr="0024178C" w:rsidRDefault="00000000">
      <w:pPr>
        <w:spacing w:before="246" w:line="247" w:lineRule="auto"/>
        <w:ind w:left="2734" w:right="2685"/>
        <w:jc w:val="center"/>
        <w:rPr>
          <w:rFonts w:ascii="Arial" w:hAnsi="Arial" w:cs="Arial"/>
          <w:sz w:val="24"/>
          <w:szCs w:val="24"/>
        </w:rPr>
      </w:pPr>
      <w:r w:rsidRPr="0024178C">
        <w:rPr>
          <w:rFonts w:ascii="Arial" w:hAnsi="Arial" w:cs="Arial"/>
          <w:color w:val="111615"/>
          <w:spacing w:val="-4"/>
          <w:sz w:val="24"/>
          <w:szCs w:val="24"/>
        </w:rPr>
        <w:t>The</w:t>
      </w:r>
      <w:r w:rsidRPr="0024178C">
        <w:rPr>
          <w:rFonts w:ascii="Arial" w:hAnsi="Arial" w:cs="Arial"/>
          <w:color w:val="111615"/>
          <w:spacing w:val="-17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4"/>
          <w:sz w:val="24"/>
          <w:szCs w:val="24"/>
        </w:rPr>
        <w:t>Hills</w:t>
      </w:r>
      <w:r w:rsidRPr="0024178C">
        <w:rPr>
          <w:rFonts w:ascii="Arial" w:hAnsi="Arial" w:cs="Arial"/>
          <w:color w:val="111615"/>
          <w:spacing w:val="-16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4"/>
          <w:sz w:val="24"/>
          <w:szCs w:val="24"/>
        </w:rPr>
        <w:t>Parks</w:t>
      </w:r>
      <w:r w:rsidRPr="0024178C">
        <w:rPr>
          <w:rFonts w:ascii="Arial" w:hAnsi="Arial" w:cs="Arial"/>
          <w:color w:val="111615"/>
          <w:spacing w:val="-14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4"/>
          <w:sz w:val="24"/>
          <w:szCs w:val="24"/>
        </w:rPr>
        <w:t>and</w:t>
      </w:r>
      <w:r w:rsidRPr="0024178C">
        <w:rPr>
          <w:rFonts w:ascii="Arial" w:hAnsi="Arial" w:cs="Arial"/>
          <w:color w:val="111615"/>
          <w:spacing w:val="-20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4"/>
          <w:sz w:val="24"/>
          <w:szCs w:val="24"/>
        </w:rPr>
        <w:t>Recreation</w:t>
      </w:r>
      <w:r w:rsidRPr="0024178C">
        <w:rPr>
          <w:rFonts w:ascii="Arial" w:hAnsi="Arial" w:cs="Arial"/>
          <w:color w:val="111615"/>
          <w:spacing w:val="-17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4"/>
          <w:sz w:val="24"/>
          <w:szCs w:val="24"/>
        </w:rPr>
        <w:t xml:space="preserve">Committee </w:t>
      </w:r>
    </w:p>
    <w:p w14:paraId="0EBB007E" w14:textId="77777777" w:rsidR="00BD2271" w:rsidRPr="0024178C" w:rsidRDefault="00000000">
      <w:pPr>
        <w:spacing w:line="257" w:lineRule="exact"/>
        <w:ind w:left="2734" w:right="2722"/>
        <w:jc w:val="center"/>
        <w:rPr>
          <w:rFonts w:ascii="Arial" w:hAnsi="Arial" w:cs="Arial"/>
          <w:sz w:val="24"/>
          <w:szCs w:val="24"/>
        </w:rPr>
      </w:pPr>
      <w:proofErr w:type="gramStart"/>
      <w:r w:rsidRPr="0024178C">
        <w:rPr>
          <w:rFonts w:ascii="Arial" w:hAnsi="Arial" w:cs="Arial"/>
          <w:color w:val="111615"/>
          <w:spacing w:val="-6"/>
          <w:sz w:val="24"/>
          <w:szCs w:val="24"/>
        </w:rPr>
        <w:t>The</w:t>
      </w:r>
      <w:r w:rsidRPr="0024178C">
        <w:rPr>
          <w:rFonts w:ascii="Arial" w:hAnsi="Arial" w:cs="Arial"/>
          <w:color w:val="111615"/>
          <w:spacing w:val="-12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6"/>
          <w:sz w:val="24"/>
          <w:szCs w:val="24"/>
        </w:rPr>
        <w:t>Hills</w:t>
      </w:r>
      <w:proofErr w:type="gramEnd"/>
      <w:r w:rsidRPr="0024178C">
        <w:rPr>
          <w:rFonts w:ascii="Arial" w:hAnsi="Arial" w:cs="Arial"/>
          <w:color w:val="111615"/>
          <w:spacing w:val="-7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6"/>
          <w:sz w:val="24"/>
          <w:szCs w:val="24"/>
        </w:rPr>
        <w:t>Park</w:t>
      </w:r>
    </w:p>
    <w:p w14:paraId="370E8EF5" w14:textId="7C873768" w:rsidR="00BD2271" w:rsidRPr="0024178C" w:rsidRDefault="00000000">
      <w:pPr>
        <w:spacing w:before="4" w:line="247" w:lineRule="auto"/>
        <w:ind w:left="3163" w:right="3145" w:firstLine="7"/>
        <w:jc w:val="center"/>
        <w:rPr>
          <w:rFonts w:ascii="Arial" w:hAnsi="Arial" w:cs="Arial"/>
          <w:sz w:val="24"/>
          <w:szCs w:val="24"/>
        </w:rPr>
      </w:pPr>
      <w:r w:rsidRPr="0024178C">
        <w:rPr>
          <w:rFonts w:ascii="Arial" w:hAnsi="Arial" w:cs="Arial"/>
          <w:color w:val="111615"/>
          <w:sz w:val="24"/>
          <w:szCs w:val="24"/>
        </w:rPr>
        <w:t>2 Hills Drive,</w:t>
      </w:r>
      <w:r w:rsidRPr="0024178C">
        <w:rPr>
          <w:rFonts w:ascii="Arial" w:hAnsi="Arial" w:cs="Arial"/>
          <w:color w:val="111615"/>
          <w:spacing w:val="-5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The</w:t>
      </w:r>
      <w:r w:rsidRPr="0024178C">
        <w:rPr>
          <w:rFonts w:ascii="Arial" w:hAnsi="Arial" w:cs="Arial"/>
          <w:color w:val="111615"/>
          <w:spacing w:val="-8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Hills,</w:t>
      </w:r>
      <w:r w:rsidRPr="0024178C">
        <w:rPr>
          <w:rFonts w:ascii="Arial" w:hAnsi="Arial" w:cs="Arial"/>
          <w:color w:val="111615"/>
          <w:spacing w:val="-5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TX</w:t>
      </w:r>
      <w:r w:rsidRPr="0024178C">
        <w:rPr>
          <w:rFonts w:ascii="Arial" w:hAnsi="Arial" w:cs="Arial"/>
          <w:color w:val="111615"/>
          <w:spacing w:val="-6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78738 Monday,</w:t>
      </w:r>
      <w:r w:rsidRPr="0024178C">
        <w:rPr>
          <w:rFonts w:ascii="Arial" w:hAnsi="Arial" w:cs="Arial"/>
          <w:color w:val="111615"/>
          <w:spacing w:val="-13"/>
          <w:sz w:val="24"/>
          <w:szCs w:val="24"/>
        </w:rPr>
        <w:t xml:space="preserve"> </w:t>
      </w:r>
      <w:r w:rsidR="0097539C" w:rsidRPr="0024178C">
        <w:rPr>
          <w:rFonts w:ascii="Arial" w:hAnsi="Arial" w:cs="Arial"/>
          <w:color w:val="111615"/>
          <w:sz w:val="24"/>
          <w:szCs w:val="24"/>
        </w:rPr>
        <w:t>March</w:t>
      </w:r>
      <w:r w:rsidRPr="0024178C">
        <w:rPr>
          <w:rFonts w:ascii="Arial" w:hAnsi="Arial" w:cs="Arial"/>
          <w:color w:val="111615"/>
          <w:spacing w:val="-13"/>
          <w:sz w:val="24"/>
          <w:szCs w:val="24"/>
        </w:rPr>
        <w:t xml:space="preserve"> </w:t>
      </w:r>
      <w:r w:rsidR="0092672E" w:rsidRPr="0024178C">
        <w:rPr>
          <w:rFonts w:ascii="Arial" w:hAnsi="Arial" w:cs="Arial"/>
          <w:color w:val="111615"/>
          <w:sz w:val="24"/>
          <w:szCs w:val="24"/>
        </w:rPr>
        <w:t>24</w:t>
      </w:r>
      <w:r w:rsidRPr="0024178C">
        <w:rPr>
          <w:rFonts w:ascii="Arial" w:hAnsi="Arial" w:cs="Arial"/>
          <w:color w:val="111615"/>
          <w:sz w:val="24"/>
          <w:szCs w:val="24"/>
        </w:rPr>
        <w:t>,2025</w:t>
      </w:r>
      <w:r w:rsidRPr="0024178C">
        <w:rPr>
          <w:rFonts w:ascii="Arial" w:hAnsi="Arial" w:cs="Arial"/>
          <w:color w:val="111615"/>
          <w:spacing w:val="-14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at</w:t>
      </w:r>
      <w:r w:rsidRPr="0024178C">
        <w:rPr>
          <w:rFonts w:ascii="Arial" w:hAnsi="Arial" w:cs="Arial"/>
          <w:color w:val="111615"/>
          <w:spacing w:val="-16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5:00</w:t>
      </w:r>
      <w:r w:rsidRPr="0024178C">
        <w:rPr>
          <w:rFonts w:ascii="Arial" w:hAnsi="Arial" w:cs="Arial"/>
          <w:color w:val="111615"/>
          <w:spacing w:val="-14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z w:val="24"/>
          <w:szCs w:val="24"/>
        </w:rPr>
        <w:t>p.m.</w:t>
      </w:r>
    </w:p>
    <w:p w14:paraId="448F14C9" w14:textId="2105C664" w:rsidR="00BD2271" w:rsidRPr="0024178C" w:rsidRDefault="0097539C">
      <w:pPr>
        <w:pStyle w:val="Title"/>
        <w:rPr>
          <w:sz w:val="24"/>
          <w:szCs w:val="24"/>
        </w:rPr>
      </w:pPr>
      <w:r w:rsidRPr="0024178C">
        <w:rPr>
          <w:color w:val="111615"/>
          <w:spacing w:val="-2"/>
          <w:sz w:val="24"/>
          <w:szCs w:val="24"/>
        </w:rPr>
        <w:t>MINUTES</w:t>
      </w:r>
    </w:p>
    <w:p w14:paraId="3CC5D4D1" w14:textId="77777777" w:rsidR="00BD2271" w:rsidRPr="0024178C" w:rsidRDefault="00000000">
      <w:pPr>
        <w:pStyle w:val="ListParagraph"/>
        <w:numPr>
          <w:ilvl w:val="0"/>
          <w:numId w:val="1"/>
        </w:numPr>
        <w:tabs>
          <w:tab w:val="left" w:pos="836"/>
        </w:tabs>
        <w:ind w:left="836" w:hanging="364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CALL</w:t>
      </w:r>
      <w:r w:rsidRPr="0024178C">
        <w:rPr>
          <w:rFonts w:ascii="Arial" w:hAnsi="Arial" w:cs="Arial"/>
          <w:b/>
          <w:color w:val="111615"/>
          <w:spacing w:val="14"/>
          <w:sz w:val="24"/>
          <w:szCs w:val="24"/>
        </w:rPr>
        <w:t xml:space="preserve"> </w:t>
      </w:r>
      <w:r w:rsidRPr="0024178C">
        <w:rPr>
          <w:rFonts w:ascii="Arial" w:hAnsi="Arial" w:cs="Arial"/>
          <w:b/>
          <w:color w:val="111615"/>
          <w:sz w:val="24"/>
          <w:szCs w:val="24"/>
        </w:rPr>
        <w:t>TO</w:t>
      </w:r>
      <w:r w:rsidRPr="0024178C">
        <w:rPr>
          <w:rFonts w:ascii="Arial" w:hAnsi="Arial" w:cs="Arial"/>
          <w:b/>
          <w:color w:val="111615"/>
          <w:spacing w:val="31"/>
          <w:sz w:val="24"/>
          <w:szCs w:val="24"/>
        </w:rPr>
        <w:t xml:space="preserve"> </w:t>
      </w:r>
      <w:r w:rsidRPr="0024178C">
        <w:rPr>
          <w:rFonts w:ascii="Arial" w:hAnsi="Arial" w:cs="Arial"/>
          <w:b/>
          <w:color w:val="111615"/>
          <w:spacing w:val="-2"/>
          <w:sz w:val="24"/>
          <w:szCs w:val="24"/>
        </w:rPr>
        <w:t>ORDER</w:t>
      </w:r>
    </w:p>
    <w:p w14:paraId="7D631D0D" w14:textId="77777777" w:rsidR="0097539C" w:rsidRPr="0024178C" w:rsidRDefault="0097539C" w:rsidP="0097539C">
      <w:pPr>
        <w:tabs>
          <w:tab w:val="left" w:pos="836"/>
        </w:tabs>
        <w:rPr>
          <w:rFonts w:ascii="Arial" w:hAnsi="Arial" w:cs="Arial"/>
          <w:b/>
          <w:color w:val="111615"/>
          <w:sz w:val="24"/>
          <w:szCs w:val="24"/>
        </w:rPr>
      </w:pPr>
    </w:p>
    <w:p w14:paraId="27093398" w14:textId="17C84E98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Chairman Weldon called meeting to order at 5:0</w:t>
      </w:r>
      <w:r w:rsidR="0024178C">
        <w:rPr>
          <w:rFonts w:ascii="Arial" w:hAnsi="Arial" w:cs="Arial"/>
          <w:b/>
          <w:color w:val="111615"/>
          <w:sz w:val="24"/>
          <w:szCs w:val="24"/>
        </w:rPr>
        <w:t>0</w:t>
      </w:r>
      <w:r w:rsidRPr="0024178C">
        <w:rPr>
          <w:rFonts w:ascii="Arial" w:hAnsi="Arial" w:cs="Arial"/>
          <w:b/>
          <w:color w:val="111615"/>
          <w:sz w:val="24"/>
          <w:szCs w:val="24"/>
        </w:rPr>
        <w:t xml:space="preserve"> PM</w:t>
      </w:r>
    </w:p>
    <w:p w14:paraId="14F592EC" w14:textId="77777777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</w:p>
    <w:p w14:paraId="2A7158FE" w14:textId="000DC836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Commissioners in attendance</w:t>
      </w:r>
      <w:r w:rsidR="0024178C">
        <w:rPr>
          <w:rFonts w:ascii="Arial" w:hAnsi="Arial" w:cs="Arial"/>
          <w:b/>
          <w:color w:val="111615"/>
          <w:sz w:val="24"/>
          <w:szCs w:val="24"/>
        </w:rPr>
        <w:t>:</w:t>
      </w:r>
    </w:p>
    <w:p w14:paraId="3E90BEAA" w14:textId="567003AC" w:rsidR="0092672E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Gary Weldon</w:t>
      </w:r>
      <w:r w:rsidR="005C01D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5C01D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proofErr w:type="gramStart"/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24178C">
        <w:rPr>
          <w:rFonts w:ascii="Arial" w:hAnsi="Arial" w:cs="Arial"/>
          <w:b/>
          <w:color w:val="111615"/>
          <w:sz w:val="24"/>
          <w:szCs w:val="24"/>
        </w:rPr>
        <w:t xml:space="preserve">  </w:t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>Councilmember</w:t>
      </w:r>
      <w:proofErr w:type="gramEnd"/>
      <w:r w:rsidR="0092672E" w:rsidRPr="0024178C">
        <w:rPr>
          <w:rFonts w:ascii="Arial" w:hAnsi="Arial" w:cs="Arial"/>
          <w:b/>
          <w:color w:val="111615"/>
          <w:sz w:val="24"/>
          <w:szCs w:val="24"/>
        </w:rPr>
        <w:t xml:space="preserve"> Khait</w:t>
      </w:r>
      <w:r w:rsidR="005C01DE" w:rsidRPr="0024178C">
        <w:rPr>
          <w:rFonts w:ascii="Arial" w:hAnsi="Arial" w:cs="Arial"/>
          <w:b/>
          <w:color w:val="111615"/>
          <w:sz w:val="24"/>
          <w:szCs w:val="24"/>
        </w:rPr>
        <w:t xml:space="preserve">      </w:t>
      </w:r>
    </w:p>
    <w:p w14:paraId="77265609" w14:textId="2249B0BB" w:rsidR="0092672E" w:rsidRPr="0024178C" w:rsidRDefault="0097539C" w:rsidP="0092672E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 xml:space="preserve">Terry </w:t>
      </w:r>
      <w:proofErr w:type="spellStart"/>
      <w:r w:rsidRPr="0024178C">
        <w:rPr>
          <w:rFonts w:ascii="Arial" w:hAnsi="Arial" w:cs="Arial"/>
          <w:b/>
          <w:color w:val="111615"/>
          <w:sz w:val="24"/>
          <w:szCs w:val="24"/>
        </w:rPr>
        <w:t>Follimer</w:t>
      </w:r>
      <w:proofErr w:type="spellEnd"/>
      <w:r w:rsidR="005C01D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5C01D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ab/>
        <w:t xml:space="preserve">    </w:t>
      </w:r>
      <w:r w:rsidR="0024178C">
        <w:rPr>
          <w:rFonts w:ascii="Arial" w:hAnsi="Arial" w:cs="Arial"/>
          <w:b/>
          <w:color w:val="111615"/>
          <w:sz w:val="24"/>
          <w:szCs w:val="24"/>
        </w:rPr>
        <w:t xml:space="preserve"> </w:t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>City Administrator Massey</w:t>
      </w:r>
    </w:p>
    <w:p w14:paraId="63753037" w14:textId="77777777" w:rsidR="0092672E" w:rsidRPr="0024178C" w:rsidRDefault="0092672E" w:rsidP="0092672E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Andria Detaille</w:t>
      </w:r>
    </w:p>
    <w:p w14:paraId="4B401A20" w14:textId="34A2C53B" w:rsidR="0097539C" w:rsidRPr="0024178C" w:rsidRDefault="0097539C" w:rsidP="0092672E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Jessica Rivas-Reddy</w:t>
      </w:r>
    </w:p>
    <w:p w14:paraId="2E1B9F19" w14:textId="483425A4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proofErr w:type="spellStart"/>
      <w:r w:rsidRPr="0024178C">
        <w:rPr>
          <w:rFonts w:ascii="Arial" w:hAnsi="Arial" w:cs="Arial"/>
          <w:b/>
          <w:color w:val="111615"/>
          <w:sz w:val="24"/>
          <w:szCs w:val="24"/>
        </w:rPr>
        <w:t>Kystal</w:t>
      </w:r>
      <w:r w:rsidR="0092672E" w:rsidRPr="0024178C">
        <w:rPr>
          <w:rFonts w:ascii="Arial" w:hAnsi="Arial" w:cs="Arial"/>
          <w:b/>
          <w:color w:val="111615"/>
          <w:sz w:val="24"/>
          <w:szCs w:val="24"/>
        </w:rPr>
        <w:t>e</w:t>
      </w:r>
      <w:proofErr w:type="spellEnd"/>
      <w:r w:rsidRPr="0024178C">
        <w:rPr>
          <w:rFonts w:ascii="Arial" w:hAnsi="Arial" w:cs="Arial"/>
          <w:b/>
          <w:color w:val="111615"/>
          <w:sz w:val="24"/>
          <w:szCs w:val="24"/>
        </w:rPr>
        <w:t xml:space="preserve"> Clark</w:t>
      </w:r>
    </w:p>
    <w:p w14:paraId="7E92C59A" w14:textId="5A0A16BA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Mitch Sargent</w:t>
      </w:r>
    </w:p>
    <w:p w14:paraId="5692C6D8" w14:textId="0B20A25E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 xml:space="preserve">Ali Mohensi </w:t>
      </w:r>
    </w:p>
    <w:p w14:paraId="6E902C53" w14:textId="77777777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</w:p>
    <w:p w14:paraId="49A19F1B" w14:textId="1704F8C3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Not Present:</w:t>
      </w:r>
    </w:p>
    <w:p w14:paraId="78464A00" w14:textId="6BC11175" w:rsidR="0097539C" w:rsidRPr="0024178C" w:rsidRDefault="0097539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Hayden Alv</w:t>
      </w:r>
      <w:r w:rsidR="005C01DE" w:rsidRPr="0024178C">
        <w:rPr>
          <w:rFonts w:ascii="Arial" w:hAnsi="Arial" w:cs="Arial"/>
          <w:b/>
          <w:color w:val="111615"/>
          <w:sz w:val="24"/>
          <w:szCs w:val="24"/>
        </w:rPr>
        <w:t>ey</w:t>
      </w:r>
    </w:p>
    <w:p w14:paraId="4EA168F3" w14:textId="18352AEF" w:rsidR="005C01DE" w:rsidRDefault="0092672E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Reid Reynolds</w:t>
      </w:r>
    </w:p>
    <w:p w14:paraId="74041660" w14:textId="027D3404" w:rsidR="0024178C" w:rsidRPr="0024178C" w:rsidRDefault="0024178C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  <w:r>
        <w:rPr>
          <w:rFonts w:ascii="Arial" w:hAnsi="Arial" w:cs="Arial"/>
          <w:b/>
          <w:color w:val="111615"/>
          <w:sz w:val="24"/>
          <w:szCs w:val="24"/>
        </w:rPr>
        <w:t>Brian Menendez</w:t>
      </w:r>
    </w:p>
    <w:p w14:paraId="476F2560" w14:textId="77777777" w:rsidR="0092672E" w:rsidRPr="0024178C" w:rsidRDefault="0092672E" w:rsidP="0097539C">
      <w:pPr>
        <w:tabs>
          <w:tab w:val="left" w:pos="836"/>
        </w:tabs>
        <w:ind w:left="836"/>
        <w:rPr>
          <w:rFonts w:ascii="Arial" w:hAnsi="Arial" w:cs="Arial"/>
          <w:b/>
          <w:color w:val="111615"/>
          <w:sz w:val="24"/>
          <w:szCs w:val="24"/>
        </w:rPr>
      </w:pPr>
    </w:p>
    <w:p w14:paraId="39C5EC55" w14:textId="386BC72E" w:rsidR="005C01DE" w:rsidRPr="0024178C" w:rsidRDefault="0092672E" w:rsidP="0092672E">
      <w:pPr>
        <w:pStyle w:val="ListParagraph"/>
        <w:numPr>
          <w:ilvl w:val="0"/>
          <w:numId w:val="4"/>
        </w:numPr>
        <w:tabs>
          <w:tab w:val="left" w:pos="836"/>
        </w:tabs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BOARD COMMISSIONERS WALK THROUGH PARK</w:t>
      </w:r>
    </w:p>
    <w:p w14:paraId="363A6156" w14:textId="77777777" w:rsidR="0092672E" w:rsidRPr="0024178C" w:rsidRDefault="0092672E" w:rsidP="0092672E">
      <w:pPr>
        <w:pStyle w:val="ListParagraph"/>
        <w:tabs>
          <w:tab w:val="left" w:pos="836"/>
        </w:tabs>
        <w:ind w:left="720" w:firstLine="0"/>
        <w:rPr>
          <w:rFonts w:ascii="Arial" w:hAnsi="Arial" w:cs="Arial"/>
          <w:b/>
          <w:color w:val="111615"/>
          <w:sz w:val="24"/>
          <w:szCs w:val="24"/>
        </w:rPr>
      </w:pPr>
    </w:p>
    <w:p w14:paraId="50F0B48D" w14:textId="1621A1ED" w:rsidR="0092672E" w:rsidRPr="0024178C" w:rsidRDefault="0092672E" w:rsidP="0092672E">
      <w:pPr>
        <w:pStyle w:val="ListParagraph"/>
        <w:tabs>
          <w:tab w:val="left" w:pos="836"/>
        </w:tabs>
        <w:ind w:left="720" w:firstLine="0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z w:val="24"/>
          <w:szCs w:val="24"/>
        </w:rPr>
        <w:t>No Discussion</w:t>
      </w:r>
    </w:p>
    <w:p w14:paraId="7912062E" w14:textId="77777777" w:rsidR="0092672E" w:rsidRPr="0024178C" w:rsidRDefault="0092672E" w:rsidP="0092672E">
      <w:pPr>
        <w:pStyle w:val="ListParagraph"/>
        <w:tabs>
          <w:tab w:val="left" w:pos="836"/>
        </w:tabs>
        <w:ind w:left="720" w:firstLine="0"/>
        <w:rPr>
          <w:rFonts w:ascii="Arial" w:hAnsi="Arial" w:cs="Arial"/>
          <w:b/>
          <w:color w:val="111615"/>
          <w:sz w:val="24"/>
          <w:szCs w:val="24"/>
        </w:rPr>
      </w:pPr>
    </w:p>
    <w:p w14:paraId="1D0C6E31" w14:textId="044C6657" w:rsidR="00BD2271" w:rsidRPr="0024178C" w:rsidRDefault="00000000" w:rsidP="0092672E">
      <w:pPr>
        <w:pStyle w:val="ListParagraph"/>
        <w:numPr>
          <w:ilvl w:val="0"/>
          <w:numId w:val="4"/>
        </w:numPr>
        <w:tabs>
          <w:tab w:val="left" w:pos="826"/>
        </w:tabs>
        <w:spacing w:before="1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w w:val="105"/>
          <w:sz w:val="24"/>
          <w:szCs w:val="24"/>
        </w:rPr>
        <w:t>PUBLIC</w:t>
      </w:r>
      <w:r w:rsidRPr="0024178C">
        <w:rPr>
          <w:rFonts w:ascii="Arial" w:hAnsi="Arial" w:cs="Arial"/>
          <w:b/>
          <w:color w:val="111615"/>
          <w:spacing w:val="-6"/>
          <w:w w:val="105"/>
          <w:sz w:val="24"/>
          <w:szCs w:val="24"/>
        </w:rPr>
        <w:t xml:space="preserve"> </w:t>
      </w:r>
      <w:r w:rsidRPr="0024178C">
        <w:rPr>
          <w:rFonts w:ascii="Arial" w:hAnsi="Arial" w:cs="Arial"/>
          <w:b/>
          <w:color w:val="111615"/>
          <w:spacing w:val="-2"/>
          <w:w w:val="105"/>
          <w:sz w:val="24"/>
          <w:szCs w:val="24"/>
        </w:rPr>
        <w:t>COMMENT</w:t>
      </w:r>
    </w:p>
    <w:p w14:paraId="53FAA9D0" w14:textId="77777777" w:rsidR="005C01DE" w:rsidRPr="0024178C" w:rsidRDefault="005C01DE" w:rsidP="005C01DE">
      <w:pPr>
        <w:pStyle w:val="ListParagraph"/>
        <w:tabs>
          <w:tab w:val="left" w:pos="826"/>
        </w:tabs>
        <w:spacing w:before="1"/>
        <w:ind w:left="826" w:firstLine="0"/>
        <w:rPr>
          <w:rFonts w:ascii="Arial" w:hAnsi="Arial" w:cs="Arial"/>
          <w:b/>
          <w:color w:val="111615"/>
          <w:spacing w:val="-2"/>
          <w:w w:val="105"/>
          <w:sz w:val="24"/>
          <w:szCs w:val="24"/>
        </w:rPr>
      </w:pPr>
    </w:p>
    <w:p w14:paraId="00EC1A88" w14:textId="494BBD28" w:rsidR="00BD2271" w:rsidRPr="0024178C" w:rsidRDefault="0092672E" w:rsidP="0092672E">
      <w:pPr>
        <w:pStyle w:val="BodyText"/>
        <w:spacing w:before="48"/>
        <w:ind w:left="470"/>
        <w:rPr>
          <w:rFonts w:ascii="Arial" w:hAnsi="Arial" w:cs="Arial"/>
          <w:b/>
        </w:rPr>
      </w:pPr>
      <w:r w:rsidRPr="0024178C">
        <w:rPr>
          <w:rFonts w:ascii="Arial" w:hAnsi="Arial" w:cs="Arial"/>
          <w:b/>
        </w:rPr>
        <w:t>No Public Comment</w:t>
      </w:r>
    </w:p>
    <w:p w14:paraId="1179243E" w14:textId="77777777" w:rsidR="0092672E" w:rsidRPr="0024178C" w:rsidRDefault="0092672E" w:rsidP="0092672E">
      <w:pPr>
        <w:pStyle w:val="BodyText"/>
        <w:spacing w:before="48"/>
        <w:ind w:left="470"/>
        <w:rPr>
          <w:rFonts w:ascii="Arial" w:hAnsi="Arial" w:cs="Arial"/>
          <w:b/>
        </w:rPr>
      </w:pPr>
    </w:p>
    <w:p w14:paraId="74C359DB" w14:textId="77777777" w:rsidR="00BD2271" w:rsidRPr="0024178C" w:rsidRDefault="00000000" w:rsidP="0092672E">
      <w:pPr>
        <w:pStyle w:val="ListParagraph"/>
        <w:numPr>
          <w:ilvl w:val="0"/>
          <w:numId w:val="4"/>
        </w:numPr>
        <w:tabs>
          <w:tab w:val="left" w:pos="822"/>
        </w:tabs>
        <w:ind w:left="822" w:hanging="352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spacing w:val="-2"/>
          <w:w w:val="105"/>
          <w:sz w:val="24"/>
          <w:szCs w:val="24"/>
        </w:rPr>
        <w:t>REPORTS</w:t>
      </w:r>
    </w:p>
    <w:p w14:paraId="055B1A1A" w14:textId="38DA5B9D" w:rsidR="00BD2271" w:rsidRPr="0024178C" w:rsidRDefault="00000000" w:rsidP="005C01DE">
      <w:pPr>
        <w:pStyle w:val="BodyText"/>
        <w:numPr>
          <w:ilvl w:val="0"/>
          <w:numId w:val="2"/>
        </w:numPr>
        <w:spacing w:before="142"/>
        <w:rPr>
          <w:rFonts w:ascii="Arial" w:hAnsi="Arial" w:cs="Arial"/>
          <w:color w:val="111615"/>
          <w:spacing w:val="-2"/>
          <w:w w:val="105"/>
        </w:rPr>
      </w:pPr>
      <w:r w:rsidRPr="0024178C">
        <w:rPr>
          <w:rFonts w:ascii="Arial" w:hAnsi="Arial" w:cs="Arial"/>
          <w:color w:val="111615"/>
          <w:w w:val="105"/>
        </w:rPr>
        <w:t>City</w:t>
      </w:r>
      <w:r w:rsidRPr="0024178C">
        <w:rPr>
          <w:rFonts w:ascii="Arial" w:hAnsi="Arial" w:cs="Arial"/>
          <w:color w:val="111615"/>
          <w:spacing w:val="2"/>
          <w:w w:val="105"/>
        </w:rPr>
        <w:t xml:space="preserve"> </w:t>
      </w:r>
      <w:r w:rsidRPr="0024178C">
        <w:rPr>
          <w:rFonts w:ascii="Arial" w:hAnsi="Arial" w:cs="Arial"/>
          <w:color w:val="111615"/>
          <w:w w:val="105"/>
        </w:rPr>
        <w:t>Council</w:t>
      </w:r>
      <w:r w:rsidRPr="0024178C">
        <w:rPr>
          <w:rFonts w:ascii="Arial" w:hAnsi="Arial" w:cs="Arial"/>
          <w:color w:val="111615"/>
          <w:spacing w:val="7"/>
          <w:w w:val="105"/>
        </w:rPr>
        <w:t xml:space="preserve"> </w:t>
      </w:r>
      <w:r w:rsidRPr="0024178C">
        <w:rPr>
          <w:rFonts w:ascii="Arial" w:hAnsi="Arial" w:cs="Arial"/>
          <w:color w:val="111615"/>
          <w:w w:val="105"/>
        </w:rPr>
        <w:t>Liaison</w:t>
      </w:r>
      <w:r w:rsidRPr="0024178C">
        <w:rPr>
          <w:rFonts w:ascii="Arial" w:hAnsi="Arial" w:cs="Arial"/>
          <w:color w:val="111615"/>
          <w:spacing w:val="17"/>
          <w:w w:val="105"/>
        </w:rPr>
        <w:t xml:space="preserve"> </w:t>
      </w:r>
      <w:r w:rsidRPr="0024178C">
        <w:rPr>
          <w:rFonts w:ascii="Arial" w:hAnsi="Arial" w:cs="Arial"/>
          <w:color w:val="111615"/>
          <w:spacing w:val="-2"/>
          <w:w w:val="105"/>
        </w:rPr>
        <w:t>Update</w:t>
      </w:r>
    </w:p>
    <w:p w14:paraId="60E7D4C4" w14:textId="173CA54C" w:rsidR="005C01DE" w:rsidRPr="0024178C" w:rsidRDefault="005C01DE" w:rsidP="005C01DE">
      <w:pPr>
        <w:pStyle w:val="BodyText"/>
        <w:numPr>
          <w:ilvl w:val="0"/>
          <w:numId w:val="3"/>
        </w:numPr>
        <w:spacing w:before="142"/>
        <w:rPr>
          <w:rFonts w:ascii="Arial" w:hAnsi="Arial" w:cs="Arial"/>
          <w:b/>
          <w:bCs/>
          <w:color w:val="111615"/>
          <w:spacing w:val="-2"/>
          <w:w w:val="105"/>
        </w:rPr>
      </w:pP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Councilmember </w:t>
      </w:r>
      <w:r w:rsidR="0092672E" w:rsidRPr="0024178C">
        <w:rPr>
          <w:rFonts w:ascii="Arial" w:hAnsi="Arial" w:cs="Arial"/>
          <w:b/>
          <w:bCs/>
          <w:color w:val="111615"/>
          <w:spacing w:val="-2"/>
          <w:w w:val="105"/>
        </w:rPr>
        <w:t>Khait</w:t>
      </w:r>
      <w:r w:rsidR="00C40E89"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stated that the speed limit</w:t>
      </w:r>
      <w:r w:rsid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has been reduced</w:t>
      </w:r>
      <w:r w:rsidR="00C40E89"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to 25 </w:t>
      </w:r>
      <w:r w:rsid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mph </w:t>
      </w:r>
      <w:r w:rsidR="00C40E89" w:rsidRPr="0024178C">
        <w:rPr>
          <w:rFonts w:ascii="Arial" w:hAnsi="Arial" w:cs="Arial"/>
          <w:b/>
          <w:bCs/>
          <w:color w:val="111615"/>
          <w:spacing w:val="-2"/>
          <w:w w:val="105"/>
        </w:rPr>
        <w:t>throughout The Hills, except for the School Zone signs.</w:t>
      </w:r>
    </w:p>
    <w:p w14:paraId="192A1702" w14:textId="0A7B1F31" w:rsidR="00C40E89" w:rsidRPr="0024178C" w:rsidRDefault="00C54290" w:rsidP="005C01DE">
      <w:pPr>
        <w:pStyle w:val="BodyText"/>
        <w:numPr>
          <w:ilvl w:val="0"/>
          <w:numId w:val="3"/>
        </w:numPr>
        <w:spacing w:before="142"/>
        <w:rPr>
          <w:rFonts w:ascii="Arial" w:hAnsi="Arial" w:cs="Arial"/>
          <w:b/>
          <w:bCs/>
          <w:color w:val="111615"/>
          <w:spacing w:val="-2"/>
          <w:w w:val="105"/>
        </w:rPr>
      </w:pP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>Councilmember Marietta will be stepping down due to his work schedule.</w:t>
      </w:r>
    </w:p>
    <w:p w14:paraId="155391F8" w14:textId="254D09CE" w:rsidR="005C01DE" w:rsidRPr="0024178C" w:rsidRDefault="005C01DE" w:rsidP="005C01DE">
      <w:pPr>
        <w:pStyle w:val="BodyText"/>
        <w:numPr>
          <w:ilvl w:val="0"/>
          <w:numId w:val="3"/>
        </w:numPr>
        <w:spacing w:before="142"/>
        <w:rPr>
          <w:rFonts w:ascii="Arial" w:hAnsi="Arial" w:cs="Arial"/>
          <w:b/>
          <w:bCs/>
          <w:color w:val="111615"/>
          <w:spacing w:val="-2"/>
          <w:w w:val="105"/>
        </w:rPr>
      </w:pP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City Council Workshop April 22, </w:t>
      </w:r>
      <w:r w:rsidR="0023063F" w:rsidRPr="0024178C">
        <w:rPr>
          <w:rFonts w:ascii="Arial" w:hAnsi="Arial" w:cs="Arial"/>
          <w:b/>
          <w:bCs/>
          <w:color w:val="111615"/>
          <w:spacing w:val="-2"/>
          <w:w w:val="105"/>
        </w:rPr>
        <w:t>2025,</w:t>
      </w: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Hosting a </w:t>
      </w:r>
      <w:r w:rsidR="0024178C" w:rsidRPr="0024178C">
        <w:rPr>
          <w:rFonts w:ascii="Arial" w:hAnsi="Arial" w:cs="Arial"/>
          <w:b/>
          <w:bCs/>
          <w:color w:val="111615"/>
          <w:spacing w:val="-2"/>
          <w:w w:val="105"/>
        </w:rPr>
        <w:t>Long-Term</w:t>
      </w: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Capital Planning Session to reinvest in the community</w:t>
      </w:r>
    </w:p>
    <w:p w14:paraId="7A06CDC5" w14:textId="671F8B36" w:rsidR="005C01DE" w:rsidRPr="0024178C" w:rsidRDefault="005C01DE" w:rsidP="005C01DE">
      <w:pPr>
        <w:pStyle w:val="BodyText"/>
        <w:numPr>
          <w:ilvl w:val="0"/>
          <w:numId w:val="3"/>
        </w:numPr>
        <w:spacing w:before="142"/>
        <w:rPr>
          <w:rFonts w:ascii="Arial" w:hAnsi="Arial" w:cs="Arial"/>
          <w:b/>
          <w:bCs/>
          <w:color w:val="111615"/>
          <w:spacing w:val="-2"/>
          <w:w w:val="105"/>
        </w:rPr>
      </w:pP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On the City’s Website there is a forum to address any suggestions for </w:t>
      </w:r>
      <w:r w:rsidR="00A11F3D" w:rsidRPr="0024178C">
        <w:rPr>
          <w:rFonts w:ascii="Arial" w:hAnsi="Arial" w:cs="Arial"/>
          <w:b/>
          <w:bCs/>
          <w:color w:val="111615"/>
          <w:spacing w:val="-2"/>
          <w:w w:val="105"/>
        </w:rPr>
        <w:t>long-term</w:t>
      </w: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t xml:space="preserve"> </w:t>
      </w:r>
      <w:r w:rsidRPr="0024178C">
        <w:rPr>
          <w:rFonts w:ascii="Arial" w:hAnsi="Arial" w:cs="Arial"/>
          <w:b/>
          <w:bCs/>
          <w:color w:val="111615"/>
          <w:spacing w:val="-2"/>
          <w:w w:val="105"/>
        </w:rPr>
        <w:lastRenderedPageBreak/>
        <w:t xml:space="preserve">capital improvements. </w:t>
      </w:r>
    </w:p>
    <w:p w14:paraId="13050E85" w14:textId="77777777" w:rsidR="00BD2271" w:rsidRPr="0024178C" w:rsidRDefault="00000000" w:rsidP="0092672E">
      <w:pPr>
        <w:pStyle w:val="ListParagraph"/>
        <w:numPr>
          <w:ilvl w:val="0"/>
          <w:numId w:val="4"/>
        </w:numPr>
        <w:tabs>
          <w:tab w:val="left" w:pos="814"/>
          <w:tab w:val="left" w:pos="825"/>
        </w:tabs>
        <w:spacing w:before="137" w:line="360" w:lineRule="auto"/>
        <w:ind w:left="825" w:right="348" w:hanging="384"/>
        <w:rPr>
          <w:rFonts w:ascii="Arial" w:hAnsi="Arial" w:cs="Arial"/>
          <w:b/>
          <w:color w:val="111615"/>
          <w:sz w:val="24"/>
          <w:szCs w:val="24"/>
        </w:rPr>
      </w:pPr>
      <w:r w:rsidRPr="0024178C">
        <w:rPr>
          <w:rFonts w:ascii="Arial" w:hAnsi="Arial" w:cs="Arial"/>
          <w:b/>
          <w:color w:val="111615"/>
          <w:w w:val="105"/>
          <w:sz w:val="24"/>
          <w:szCs w:val="24"/>
          <w:u w:val="single" w:color="1183DB"/>
        </w:rPr>
        <w:t>Business</w:t>
      </w:r>
      <w:r w:rsidRPr="0024178C">
        <w:rPr>
          <w:rFonts w:ascii="Arial" w:hAnsi="Arial" w:cs="Arial"/>
          <w:b/>
          <w:color w:val="111615"/>
          <w:spacing w:val="-16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b/>
          <w:color w:val="111615"/>
          <w:w w:val="105"/>
          <w:sz w:val="24"/>
          <w:szCs w:val="24"/>
          <w:u w:val="single" w:color="1183DB"/>
        </w:rPr>
        <w:t>Items:</w:t>
      </w:r>
      <w:r w:rsidRPr="0024178C">
        <w:rPr>
          <w:rFonts w:ascii="Arial" w:hAnsi="Arial" w:cs="Arial"/>
          <w:b/>
          <w:color w:val="111615"/>
          <w:spacing w:val="-15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Board</w:t>
      </w:r>
      <w:r w:rsidRPr="0024178C">
        <w:rPr>
          <w:rFonts w:ascii="Arial" w:hAnsi="Arial" w:cs="Arial"/>
          <w:i/>
          <w:color w:val="1183DB"/>
          <w:spacing w:val="-10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Members</w:t>
      </w:r>
      <w:r w:rsidRPr="0024178C">
        <w:rPr>
          <w:rFonts w:ascii="Arial" w:hAnsi="Arial" w:cs="Arial"/>
          <w:i/>
          <w:color w:val="1183DB"/>
          <w:spacing w:val="-5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will</w:t>
      </w:r>
      <w:r w:rsidRPr="0024178C">
        <w:rPr>
          <w:rFonts w:ascii="Arial" w:hAnsi="Arial" w:cs="Arial"/>
          <w:i/>
          <w:color w:val="1183DB"/>
          <w:spacing w:val="-10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individually</w:t>
      </w:r>
      <w:r w:rsidRPr="0024178C">
        <w:rPr>
          <w:rFonts w:ascii="Arial" w:hAnsi="Arial" w:cs="Arial"/>
          <w:i/>
          <w:color w:val="1183DB"/>
          <w:spacing w:val="-6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consider</w:t>
      </w:r>
      <w:r w:rsidRPr="0024178C">
        <w:rPr>
          <w:rFonts w:ascii="Arial" w:hAnsi="Arial" w:cs="Arial"/>
          <w:i/>
          <w:color w:val="1183DB"/>
          <w:spacing w:val="-12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and</w:t>
      </w:r>
      <w:r w:rsidRPr="0024178C">
        <w:rPr>
          <w:rFonts w:ascii="Arial" w:hAnsi="Arial" w:cs="Arial"/>
          <w:i/>
          <w:color w:val="1183DB"/>
          <w:spacing w:val="-11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possibly</w:t>
      </w:r>
      <w:r w:rsidRPr="0024178C">
        <w:rPr>
          <w:rFonts w:ascii="Arial" w:hAnsi="Arial" w:cs="Arial"/>
          <w:i/>
          <w:color w:val="1183DB"/>
          <w:spacing w:val="-8"/>
          <w:w w:val="105"/>
          <w:sz w:val="24"/>
          <w:szCs w:val="24"/>
          <w:u w:val="single" w:color="1183DB"/>
        </w:rPr>
        <w:t xml:space="preserve"> </w:t>
      </w:r>
      <w:proofErr w:type="gramStart"/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take</w:t>
      </w:r>
      <w:r w:rsidRPr="0024178C">
        <w:rPr>
          <w:rFonts w:ascii="Arial" w:hAnsi="Arial" w:cs="Arial"/>
          <w:i/>
          <w:color w:val="1183DB"/>
          <w:spacing w:val="-16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action</w:t>
      </w:r>
      <w:proofErr w:type="gramEnd"/>
      <w:r w:rsidRPr="0024178C">
        <w:rPr>
          <w:rFonts w:ascii="Arial" w:hAnsi="Arial" w:cs="Arial"/>
          <w:i/>
          <w:color w:val="1183DB"/>
          <w:spacing w:val="-26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on</w:t>
      </w:r>
      <w:r w:rsidRPr="0024178C">
        <w:rPr>
          <w:rFonts w:ascii="Arial" w:hAnsi="Arial" w:cs="Arial"/>
          <w:i/>
          <w:color w:val="1183DB"/>
          <w:spacing w:val="-4"/>
          <w:w w:val="105"/>
          <w:sz w:val="24"/>
          <w:szCs w:val="24"/>
          <w:u w:val="single" w:color="1183DB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single" w:color="1183DB"/>
        </w:rPr>
        <w:t>any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</w:rPr>
        <w:t xml:space="preserve"> </w:t>
      </w:r>
      <w:r w:rsidRPr="0024178C">
        <w:rPr>
          <w:rFonts w:ascii="Arial" w:hAnsi="Arial" w:cs="Arial"/>
          <w:i/>
          <w:color w:val="1183DB"/>
          <w:w w:val="105"/>
          <w:sz w:val="24"/>
          <w:szCs w:val="24"/>
          <w:u w:val="thick" w:color="1183DB"/>
        </w:rPr>
        <w:t>and all of the following items.</w:t>
      </w:r>
    </w:p>
    <w:p w14:paraId="440ACB33" w14:textId="47744592" w:rsidR="00BD2271" w:rsidRPr="0024178C" w:rsidRDefault="00C54290" w:rsidP="0092672E">
      <w:pPr>
        <w:pStyle w:val="ListParagraph"/>
        <w:numPr>
          <w:ilvl w:val="1"/>
          <w:numId w:val="4"/>
        </w:numPr>
        <w:tabs>
          <w:tab w:val="left" w:pos="1149"/>
          <w:tab w:val="left" w:pos="1151"/>
        </w:tabs>
        <w:spacing w:before="19"/>
        <w:ind w:right="99"/>
        <w:rPr>
          <w:rFonts w:ascii="Arial" w:hAnsi="Arial" w:cs="Arial"/>
          <w:sz w:val="24"/>
          <w:szCs w:val="24"/>
        </w:rPr>
      </w:pPr>
      <w:r w:rsidRPr="0024178C">
        <w:rPr>
          <w:rFonts w:ascii="Arial" w:hAnsi="Arial" w:cs="Arial"/>
          <w:color w:val="111615"/>
          <w:w w:val="105"/>
          <w:sz w:val="24"/>
          <w:szCs w:val="24"/>
        </w:rPr>
        <w:t>Discuss, consider and take any necessary action regarding the upcoming Events.</w:t>
      </w:r>
    </w:p>
    <w:p w14:paraId="58A1C63F" w14:textId="77777777" w:rsidR="0023063F" w:rsidRDefault="0023063F" w:rsidP="0023063F">
      <w:pPr>
        <w:pStyle w:val="ListParagraph"/>
        <w:tabs>
          <w:tab w:val="left" w:pos="1149"/>
          <w:tab w:val="left" w:pos="1151"/>
        </w:tabs>
        <w:spacing w:before="19"/>
        <w:ind w:right="99" w:firstLine="0"/>
        <w:rPr>
          <w:sz w:val="24"/>
        </w:rPr>
      </w:pPr>
    </w:p>
    <w:p w14:paraId="54363CA8" w14:textId="0447A5A7" w:rsidR="000B4E05" w:rsidRPr="0024178C" w:rsidRDefault="0023063F">
      <w:pPr>
        <w:pStyle w:val="BodyText"/>
        <w:spacing w:before="42"/>
        <w:rPr>
          <w:rFonts w:ascii="Arial" w:hAnsi="Arial" w:cs="Arial"/>
          <w:b/>
          <w:bCs/>
        </w:rPr>
      </w:pPr>
      <w:r w:rsidRPr="0024178C">
        <w:rPr>
          <w:rFonts w:ascii="Arial" w:hAnsi="Arial" w:cs="Arial"/>
          <w:b/>
          <w:bCs/>
        </w:rPr>
        <w:t xml:space="preserve">The </w:t>
      </w:r>
      <w:r w:rsidR="000B4E05" w:rsidRPr="0024178C">
        <w:rPr>
          <w:rFonts w:ascii="Arial" w:hAnsi="Arial" w:cs="Arial"/>
          <w:b/>
          <w:bCs/>
        </w:rPr>
        <w:t xml:space="preserve">Commissioners </w:t>
      </w:r>
      <w:r w:rsidR="00C54290" w:rsidRPr="0024178C">
        <w:rPr>
          <w:rFonts w:ascii="Arial" w:hAnsi="Arial" w:cs="Arial"/>
          <w:b/>
          <w:bCs/>
        </w:rPr>
        <w:t xml:space="preserve">discuss the duties of each </w:t>
      </w:r>
      <w:r w:rsidR="00A11F3D" w:rsidRPr="0024178C">
        <w:rPr>
          <w:rFonts w:ascii="Arial" w:hAnsi="Arial" w:cs="Arial"/>
          <w:b/>
          <w:bCs/>
        </w:rPr>
        <w:t>commissioner</w:t>
      </w:r>
      <w:r w:rsidR="00C54290" w:rsidRPr="0024178C">
        <w:rPr>
          <w:rFonts w:ascii="Arial" w:hAnsi="Arial" w:cs="Arial"/>
          <w:b/>
          <w:bCs/>
        </w:rPr>
        <w:t xml:space="preserve"> regarding the Spring Fling event. Discussed creating an Earth Day event for the community.</w:t>
      </w:r>
    </w:p>
    <w:p w14:paraId="1F68FA49" w14:textId="77777777" w:rsidR="000B4E05" w:rsidRPr="0024178C" w:rsidRDefault="000B4E05">
      <w:pPr>
        <w:pStyle w:val="BodyText"/>
        <w:spacing w:before="42"/>
        <w:rPr>
          <w:rFonts w:ascii="Arial" w:hAnsi="Arial" w:cs="Arial"/>
          <w:b/>
          <w:bCs/>
        </w:rPr>
      </w:pPr>
    </w:p>
    <w:p w14:paraId="607F8F14" w14:textId="6B7AFA3E" w:rsidR="00BD2271" w:rsidRPr="0024178C" w:rsidRDefault="00000000" w:rsidP="0092672E">
      <w:pPr>
        <w:pStyle w:val="ListParagraph"/>
        <w:numPr>
          <w:ilvl w:val="1"/>
          <w:numId w:val="4"/>
        </w:numPr>
        <w:tabs>
          <w:tab w:val="left" w:pos="1149"/>
          <w:tab w:val="left" w:pos="1151"/>
        </w:tabs>
        <w:spacing w:before="22"/>
        <w:ind w:right="645"/>
        <w:rPr>
          <w:rFonts w:ascii="Arial" w:hAnsi="Arial" w:cs="Arial"/>
          <w:sz w:val="24"/>
          <w:szCs w:val="24"/>
        </w:rPr>
      </w:pPr>
      <w:r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>Discuss,</w:t>
      </w:r>
      <w:r w:rsidRPr="0024178C">
        <w:rPr>
          <w:rFonts w:ascii="Arial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>consider</w:t>
      </w:r>
      <w:r w:rsidR="00A11F3D">
        <w:rPr>
          <w:rFonts w:ascii="Arial" w:hAnsi="Arial" w:cs="Arial"/>
          <w:color w:val="111615"/>
          <w:spacing w:val="-2"/>
          <w:w w:val="105"/>
          <w:sz w:val="24"/>
          <w:szCs w:val="24"/>
        </w:rPr>
        <w:t>,</w:t>
      </w:r>
      <w:r w:rsidRPr="0024178C">
        <w:rPr>
          <w:rFonts w:ascii="Arial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>and</w:t>
      </w:r>
      <w:r w:rsidRPr="0024178C">
        <w:rPr>
          <w:rFonts w:ascii="Arial" w:hAnsi="Arial" w:cs="Arial"/>
          <w:color w:val="111615"/>
          <w:spacing w:val="-6"/>
          <w:w w:val="105"/>
          <w:sz w:val="24"/>
          <w:szCs w:val="24"/>
        </w:rPr>
        <w:t xml:space="preserve"> </w:t>
      </w:r>
      <w:r w:rsidR="00A11F3D">
        <w:rPr>
          <w:rFonts w:ascii="Arial" w:hAnsi="Arial" w:cs="Arial"/>
          <w:color w:val="111615"/>
          <w:spacing w:val="-6"/>
          <w:w w:val="105"/>
          <w:sz w:val="24"/>
          <w:szCs w:val="24"/>
        </w:rPr>
        <w:t xml:space="preserve">take </w:t>
      </w:r>
      <w:r w:rsidR="0024178C"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 xml:space="preserve">any necessary action regarding </w:t>
      </w:r>
      <w:proofErr w:type="gramStart"/>
      <w:r w:rsidR="0024178C"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>appointment</w:t>
      </w:r>
      <w:proofErr w:type="gramEnd"/>
      <w:r w:rsidR="0024178C" w:rsidRPr="0024178C">
        <w:rPr>
          <w:rFonts w:ascii="Arial" w:hAnsi="Arial" w:cs="Arial"/>
          <w:color w:val="111615"/>
          <w:spacing w:val="-2"/>
          <w:w w:val="105"/>
          <w:sz w:val="24"/>
          <w:szCs w:val="24"/>
        </w:rPr>
        <w:t xml:space="preserve"> of Krystle Clark as Treasurer for the Parks and Recreation Commission.</w:t>
      </w:r>
    </w:p>
    <w:p w14:paraId="0CDF98B0" w14:textId="77777777" w:rsidR="0024178C" w:rsidRPr="0024178C" w:rsidRDefault="0024178C" w:rsidP="0024178C">
      <w:pPr>
        <w:tabs>
          <w:tab w:val="left" w:pos="1149"/>
          <w:tab w:val="left" w:pos="1151"/>
        </w:tabs>
        <w:spacing w:before="22"/>
        <w:ind w:right="645"/>
        <w:jc w:val="both"/>
        <w:rPr>
          <w:rFonts w:ascii="Arial" w:hAnsi="Arial" w:cs="Arial"/>
          <w:b/>
          <w:bCs/>
          <w:sz w:val="24"/>
          <w:szCs w:val="24"/>
        </w:rPr>
      </w:pPr>
    </w:p>
    <w:p w14:paraId="5358A068" w14:textId="20E2994B" w:rsidR="000B4E05" w:rsidRPr="0024178C" w:rsidRDefault="0024178C" w:rsidP="0024178C">
      <w:pPr>
        <w:tabs>
          <w:tab w:val="left" w:pos="1149"/>
          <w:tab w:val="left" w:pos="1151"/>
        </w:tabs>
        <w:spacing w:before="22"/>
        <w:ind w:right="645"/>
        <w:jc w:val="both"/>
        <w:rPr>
          <w:rFonts w:ascii="Arial" w:hAnsi="Arial" w:cs="Arial"/>
          <w:b/>
          <w:bCs/>
          <w:sz w:val="24"/>
          <w:szCs w:val="24"/>
        </w:rPr>
      </w:pPr>
      <w:r w:rsidRPr="0024178C">
        <w:rPr>
          <w:rFonts w:ascii="Arial" w:hAnsi="Arial" w:cs="Arial"/>
          <w:b/>
          <w:bCs/>
          <w:sz w:val="24"/>
          <w:szCs w:val="24"/>
        </w:rPr>
        <w:t>Chairman Weldon made a motion to approve Krystle Clark as Treasurer for the Parks and Recreation Commission. Commission Detaille seconded the motion, all commissioners approved, none opposed, passed unanimously.</w:t>
      </w:r>
    </w:p>
    <w:p w14:paraId="7CD379ED" w14:textId="77777777" w:rsidR="00BD2271" w:rsidRPr="0024178C" w:rsidRDefault="00BD2271" w:rsidP="0024178C">
      <w:pPr>
        <w:pStyle w:val="BodyText"/>
        <w:spacing w:before="33"/>
        <w:jc w:val="both"/>
        <w:rPr>
          <w:rFonts w:ascii="Arial" w:hAnsi="Arial" w:cs="Arial"/>
        </w:rPr>
      </w:pPr>
    </w:p>
    <w:p w14:paraId="57F96AB0" w14:textId="77777777" w:rsidR="00BD2271" w:rsidRPr="0024178C" w:rsidRDefault="00000000" w:rsidP="0024178C">
      <w:pPr>
        <w:pStyle w:val="ListParagraph"/>
        <w:numPr>
          <w:ilvl w:val="0"/>
          <w:numId w:val="4"/>
        </w:numPr>
        <w:tabs>
          <w:tab w:val="left" w:pos="751"/>
        </w:tabs>
        <w:ind w:left="751" w:hanging="253"/>
        <w:jc w:val="both"/>
        <w:rPr>
          <w:rFonts w:ascii="Arial" w:hAnsi="Arial" w:cs="Arial"/>
          <w:b/>
          <w:sz w:val="24"/>
          <w:szCs w:val="24"/>
        </w:rPr>
      </w:pPr>
      <w:r w:rsidRPr="0024178C">
        <w:rPr>
          <w:rFonts w:ascii="Arial" w:hAnsi="Arial" w:cs="Arial"/>
          <w:b/>
          <w:spacing w:val="-2"/>
          <w:w w:val="105"/>
          <w:sz w:val="24"/>
          <w:szCs w:val="24"/>
        </w:rPr>
        <w:t>Adjourn</w:t>
      </w:r>
    </w:p>
    <w:p w14:paraId="0410AAFC" w14:textId="77777777" w:rsidR="0023063F" w:rsidRPr="0024178C" w:rsidRDefault="0023063F" w:rsidP="0024178C">
      <w:pPr>
        <w:tabs>
          <w:tab w:val="left" w:pos="751"/>
        </w:tabs>
        <w:jc w:val="both"/>
        <w:rPr>
          <w:rFonts w:ascii="Arial" w:hAnsi="Arial" w:cs="Arial"/>
          <w:b/>
          <w:sz w:val="24"/>
          <w:szCs w:val="24"/>
        </w:rPr>
      </w:pPr>
    </w:p>
    <w:p w14:paraId="7E58C8A1" w14:textId="44513C44" w:rsidR="0023063F" w:rsidRPr="0024178C" w:rsidRDefault="0023063F" w:rsidP="0023063F">
      <w:pPr>
        <w:tabs>
          <w:tab w:val="left" w:pos="751"/>
        </w:tabs>
        <w:rPr>
          <w:rFonts w:ascii="Arial" w:hAnsi="Arial" w:cs="Arial"/>
          <w:b/>
          <w:sz w:val="24"/>
          <w:szCs w:val="24"/>
        </w:rPr>
      </w:pPr>
      <w:r w:rsidRPr="0024178C">
        <w:rPr>
          <w:rFonts w:ascii="Arial" w:hAnsi="Arial" w:cs="Arial"/>
          <w:b/>
          <w:sz w:val="24"/>
          <w:szCs w:val="24"/>
        </w:rPr>
        <w:t>Chairman Weldon Adjourn the meeting at 6:</w:t>
      </w:r>
      <w:r w:rsidR="00C54290" w:rsidRPr="0024178C">
        <w:rPr>
          <w:rFonts w:ascii="Arial" w:hAnsi="Arial" w:cs="Arial"/>
          <w:b/>
          <w:sz w:val="24"/>
          <w:szCs w:val="24"/>
        </w:rPr>
        <w:t>03</w:t>
      </w:r>
      <w:r w:rsidRPr="0024178C">
        <w:rPr>
          <w:rFonts w:ascii="Arial" w:hAnsi="Arial" w:cs="Arial"/>
          <w:b/>
          <w:sz w:val="24"/>
          <w:szCs w:val="24"/>
        </w:rPr>
        <w:t xml:space="preserve"> PM, all commissioners approved, none opposed, passed unanimous</w:t>
      </w:r>
      <w:r w:rsidR="0024178C" w:rsidRPr="0024178C">
        <w:rPr>
          <w:rFonts w:ascii="Arial" w:hAnsi="Arial" w:cs="Arial"/>
          <w:b/>
          <w:sz w:val="24"/>
          <w:szCs w:val="24"/>
        </w:rPr>
        <w:t>ly</w:t>
      </w:r>
      <w:r w:rsidRPr="0024178C">
        <w:rPr>
          <w:rFonts w:ascii="Arial" w:hAnsi="Arial" w:cs="Arial"/>
          <w:b/>
          <w:sz w:val="24"/>
          <w:szCs w:val="24"/>
        </w:rPr>
        <w:t>.</w:t>
      </w:r>
    </w:p>
    <w:p w14:paraId="11BDC30E" w14:textId="77777777" w:rsidR="0023063F" w:rsidRPr="0024178C" w:rsidRDefault="0023063F" w:rsidP="0023063F">
      <w:pPr>
        <w:tabs>
          <w:tab w:val="left" w:pos="751"/>
        </w:tabs>
        <w:rPr>
          <w:rFonts w:ascii="Arial" w:hAnsi="Arial" w:cs="Arial"/>
          <w:b/>
          <w:sz w:val="24"/>
          <w:szCs w:val="24"/>
        </w:rPr>
      </w:pPr>
    </w:p>
    <w:sectPr w:rsidR="0023063F" w:rsidRPr="0024178C">
      <w:footerReference w:type="default" r:id="rId9"/>
      <w:type w:val="continuous"/>
      <w:pgSz w:w="12240" w:h="15840"/>
      <w:pgMar w:top="1040" w:right="940" w:bottom="780" w:left="980" w:header="0" w:footer="5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4AC8" w14:textId="77777777" w:rsidR="00A34C7D" w:rsidRDefault="00A34C7D">
      <w:r>
        <w:separator/>
      </w:r>
    </w:p>
  </w:endnote>
  <w:endnote w:type="continuationSeparator" w:id="0">
    <w:p w14:paraId="01CA0E2A" w14:textId="77777777" w:rsidR="00A34C7D" w:rsidRDefault="00A3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19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ED15E" w14:textId="19151497" w:rsidR="0023063F" w:rsidRDefault="00230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6194446" w14:textId="59A33180" w:rsidR="00BD2271" w:rsidRDefault="00BD22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E08C" w14:textId="77777777" w:rsidR="00A34C7D" w:rsidRDefault="00A34C7D">
      <w:r>
        <w:separator/>
      </w:r>
    </w:p>
  </w:footnote>
  <w:footnote w:type="continuationSeparator" w:id="0">
    <w:p w14:paraId="67DB2620" w14:textId="77777777" w:rsidR="00A34C7D" w:rsidRDefault="00A3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846"/>
    <w:multiLevelType w:val="hybridMultilevel"/>
    <w:tmpl w:val="4244BE46"/>
    <w:lvl w:ilvl="0" w:tplc="E872DD82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2922316C"/>
    <w:multiLevelType w:val="hybridMultilevel"/>
    <w:tmpl w:val="FFB8BB48"/>
    <w:lvl w:ilvl="0" w:tplc="B1F450A2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A7E"/>
    <w:multiLevelType w:val="hybridMultilevel"/>
    <w:tmpl w:val="E064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4082"/>
    <w:multiLevelType w:val="hybridMultilevel"/>
    <w:tmpl w:val="FE84B9BA"/>
    <w:lvl w:ilvl="0" w:tplc="C17C64BE">
      <w:start w:val="1"/>
      <w:numFmt w:val="decimal"/>
      <w:lvlText w:val="%1."/>
      <w:lvlJc w:val="left"/>
      <w:pPr>
        <w:ind w:left="837" w:hanging="365"/>
      </w:pPr>
      <w:rPr>
        <w:rFonts w:hint="default"/>
        <w:spacing w:val="0"/>
        <w:w w:val="106"/>
        <w:lang w:val="en-US" w:eastAsia="en-US" w:bidi="ar-SA"/>
      </w:rPr>
    </w:lvl>
    <w:lvl w:ilvl="1" w:tplc="6C78C958">
      <w:start w:val="1"/>
      <w:numFmt w:val="upperLetter"/>
      <w:lvlText w:val="%2."/>
      <w:lvlJc w:val="left"/>
      <w:pPr>
        <w:ind w:left="115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615"/>
        <w:spacing w:val="0"/>
        <w:w w:val="105"/>
        <w:sz w:val="24"/>
        <w:szCs w:val="24"/>
        <w:lang w:val="en-US" w:eastAsia="en-US" w:bidi="ar-SA"/>
      </w:rPr>
    </w:lvl>
    <w:lvl w:ilvl="2" w:tplc="DCA07E98">
      <w:numFmt w:val="bullet"/>
      <w:lvlText w:val="•"/>
      <w:lvlJc w:val="left"/>
      <w:pPr>
        <w:ind w:left="2177" w:hanging="353"/>
      </w:pPr>
      <w:rPr>
        <w:rFonts w:hint="default"/>
        <w:lang w:val="en-US" w:eastAsia="en-US" w:bidi="ar-SA"/>
      </w:rPr>
    </w:lvl>
    <w:lvl w:ilvl="3" w:tplc="147E7AF8">
      <w:numFmt w:val="bullet"/>
      <w:lvlText w:val="•"/>
      <w:lvlJc w:val="left"/>
      <w:pPr>
        <w:ind w:left="3195" w:hanging="353"/>
      </w:pPr>
      <w:rPr>
        <w:rFonts w:hint="default"/>
        <w:lang w:val="en-US" w:eastAsia="en-US" w:bidi="ar-SA"/>
      </w:rPr>
    </w:lvl>
    <w:lvl w:ilvl="4" w:tplc="179C3E1C">
      <w:numFmt w:val="bullet"/>
      <w:lvlText w:val="•"/>
      <w:lvlJc w:val="left"/>
      <w:pPr>
        <w:ind w:left="4213" w:hanging="353"/>
      </w:pPr>
      <w:rPr>
        <w:rFonts w:hint="default"/>
        <w:lang w:val="en-US" w:eastAsia="en-US" w:bidi="ar-SA"/>
      </w:rPr>
    </w:lvl>
    <w:lvl w:ilvl="5" w:tplc="3B048FF6">
      <w:numFmt w:val="bullet"/>
      <w:lvlText w:val="•"/>
      <w:lvlJc w:val="left"/>
      <w:pPr>
        <w:ind w:left="5231" w:hanging="353"/>
      </w:pPr>
      <w:rPr>
        <w:rFonts w:hint="default"/>
        <w:lang w:val="en-US" w:eastAsia="en-US" w:bidi="ar-SA"/>
      </w:rPr>
    </w:lvl>
    <w:lvl w:ilvl="6" w:tplc="6C76733A">
      <w:numFmt w:val="bullet"/>
      <w:lvlText w:val="•"/>
      <w:lvlJc w:val="left"/>
      <w:pPr>
        <w:ind w:left="6248" w:hanging="353"/>
      </w:pPr>
      <w:rPr>
        <w:rFonts w:hint="default"/>
        <w:lang w:val="en-US" w:eastAsia="en-US" w:bidi="ar-SA"/>
      </w:rPr>
    </w:lvl>
    <w:lvl w:ilvl="7" w:tplc="DF882A2C">
      <w:numFmt w:val="bullet"/>
      <w:lvlText w:val="•"/>
      <w:lvlJc w:val="left"/>
      <w:pPr>
        <w:ind w:left="7266" w:hanging="353"/>
      </w:pPr>
      <w:rPr>
        <w:rFonts w:hint="default"/>
        <w:lang w:val="en-US" w:eastAsia="en-US" w:bidi="ar-SA"/>
      </w:rPr>
    </w:lvl>
    <w:lvl w:ilvl="8" w:tplc="6012F786">
      <w:numFmt w:val="bullet"/>
      <w:lvlText w:val="•"/>
      <w:lvlJc w:val="left"/>
      <w:pPr>
        <w:ind w:left="8284" w:hanging="353"/>
      </w:pPr>
      <w:rPr>
        <w:rFonts w:hint="default"/>
        <w:lang w:val="en-US" w:eastAsia="en-US" w:bidi="ar-SA"/>
      </w:rPr>
    </w:lvl>
  </w:abstractNum>
  <w:num w:numId="1" w16cid:durableId="1739790301">
    <w:abstractNumId w:val="3"/>
  </w:num>
  <w:num w:numId="2" w16cid:durableId="1177040048">
    <w:abstractNumId w:val="0"/>
  </w:num>
  <w:num w:numId="3" w16cid:durableId="196817487">
    <w:abstractNumId w:val="2"/>
  </w:num>
  <w:num w:numId="4" w16cid:durableId="203033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71"/>
    <w:rsid w:val="00092FA7"/>
    <w:rsid w:val="000B4E05"/>
    <w:rsid w:val="000C5C8A"/>
    <w:rsid w:val="0023063F"/>
    <w:rsid w:val="0024178C"/>
    <w:rsid w:val="005C01DE"/>
    <w:rsid w:val="00664765"/>
    <w:rsid w:val="007B2F66"/>
    <w:rsid w:val="0092672E"/>
    <w:rsid w:val="00962162"/>
    <w:rsid w:val="0097539C"/>
    <w:rsid w:val="009E463B"/>
    <w:rsid w:val="00A11F3D"/>
    <w:rsid w:val="00A34C7D"/>
    <w:rsid w:val="00BD2271"/>
    <w:rsid w:val="00C40E89"/>
    <w:rsid w:val="00C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BD38"/>
  <w15:docId w15:val="{ADA89B01-AD81-440A-BAE1-66EBAA94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4"/>
      <w:ind w:left="2734" w:right="2766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15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91F3.97582B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Massey</dc:creator>
  <cp:lastModifiedBy>Angie Massey</cp:lastModifiedBy>
  <cp:revision>2</cp:revision>
  <dcterms:created xsi:type="dcterms:W3CDTF">2025-03-25T02:12:00Z</dcterms:created>
  <dcterms:modified xsi:type="dcterms:W3CDTF">2025-03-25T02:12:00Z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for Microsoft 365</vt:lpwstr>
  </property>
</Properties>
</file>